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  <w:bookmarkStart w:id="0" w:name="_GoBack"/>
      <w:bookmarkEnd w:id="0"/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D32AAC" w:rsidRDefault="000A0A10" w:rsidP="000A0A10">
      <w:pPr>
        <w:jc w:val="center"/>
      </w:pPr>
      <w:r>
        <w:rPr>
          <w:b/>
        </w:rPr>
        <w:t>č. 2</w:t>
      </w:r>
      <w:r w:rsidRPr="00D32AAC">
        <w:rPr>
          <w:b/>
        </w:rPr>
        <w:t>/201</w:t>
      </w:r>
      <w:r>
        <w:rPr>
          <w:b/>
        </w:rPr>
        <w:t>8</w:t>
      </w:r>
      <w:r w:rsidRPr="00D32AAC">
        <w:t xml:space="preserve"> ze dne </w:t>
      </w:r>
      <w:r>
        <w:t>27. prosince 2018</w:t>
      </w:r>
    </w:p>
    <w:p w:rsidR="000A0A10" w:rsidRDefault="000A0A10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0A0A10" w:rsidRPr="005B023F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Pr="005B023F">
        <w:rPr>
          <w:rFonts w:ascii="Cambria" w:hAnsi="Cambria"/>
          <w:b/>
          <w:sz w:val="20"/>
          <w:szCs w:val="20"/>
        </w:rPr>
        <w:t xml:space="preserve"> </w:t>
      </w:r>
      <w:r w:rsidRPr="005B023F">
        <w:rPr>
          <w:rFonts w:ascii="Cambria" w:hAnsi="Cambria"/>
          <w:sz w:val="20"/>
          <w:szCs w:val="20"/>
        </w:rPr>
        <w:t xml:space="preserve">zapisovatele zápisu zapisovatele zápisu paní </w:t>
      </w:r>
      <w:r>
        <w:rPr>
          <w:rFonts w:ascii="Cambria" w:hAnsi="Cambria"/>
          <w:sz w:val="20"/>
          <w:szCs w:val="20"/>
        </w:rPr>
        <w:t>Mgr. Ivanu Křenkovou.</w:t>
      </w:r>
    </w:p>
    <w:p w:rsidR="000A0A10" w:rsidRPr="005B023F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Pr="005B023F">
        <w:rPr>
          <w:rFonts w:ascii="Cambria" w:hAnsi="Cambria"/>
          <w:b/>
          <w:sz w:val="20"/>
          <w:szCs w:val="20"/>
        </w:rPr>
        <w:t xml:space="preserve"> </w:t>
      </w:r>
      <w:r w:rsidRPr="005B023F">
        <w:rPr>
          <w:rFonts w:ascii="Cambria" w:hAnsi="Cambria"/>
          <w:sz w:val="20"/>
          <w:szCs w:val="20"/>
        </w:rPr>
        <w:t xml:space="preserve">ověřovatele zápisu </w:t>
      </w:r>
      <w:r>
        <w:rPr>
          <w:rFonts w:ascii="Cambria" w:hAnsi="Cambria"/>
          <w:sz w:val="20"/>
          <w:szCs w:val="20"/>
        </w:rPr>
        <w:t>paní Lenku Hrubou a pana Pavla Vrbu.</w:t>
      </w:r>
      <w:r w:rsidRPr="005B023F">
        <w:rPr>
          <w:rFonts w:ascii="Cambria" w:hAnsi="Cambria"/>
          <w:sz w:val="20"/>
          <w:szCs w:val="20"/>
        </w:rPr>
        <w:t xml:space="preserve"> </w:t>
      </w:r>
      <w:r w:rsidRPr="005B023F">
        <w:rPr>
          <w:rFonts w:ascii="Cambria" w:hAnsi="Cambria"/>
          <w:color w:val="000000"/>
          <w:sz w:val="20"/>
          <w:szCs w:val="20"/>
        </w:rPr>
        <w:t xml:space="preserve"> </w:t>
      </w:r>
      <w:r w:rsidRPr="005B023F">
        <w:rPr>
          <w:rFonts w:ascii="Cambria" w:hAnsi="Cambria"/>
          <w:sz w:val="20"/>
          <w:szCs w:val="20"/>
        </w:rPr>
        <w:t xml:space="preserve"> </w:t>
      </w:r>
      <w:r w:rsidRPr="005B023F">
        <w:rPr>
          <w:rFonts w:ascii="Cambria" w:hAnsi="Cambria"/>
          <w:color w:val="000000"/>
          <w:sz w:val="20"/>
          <w:szCs w:val="20"/>
        </w:rPr>
        <w:t xml:space="preserve">   </w:t>
      </w:r>
      <w:r w:rsidRPr="005B023F">
        <w:rPr>
          <w:rFonts w:ascii="Cambria" w:hAnsi="Cambria"/>
          <w:b/>
          <w:sz w:val="20"/>
          <w:szCs w:val="20"/>
        </w:rPr>
        <w:t xml:space="preserve"> </w:t>
      </w:r>
    </w:p>
    <w:p w:rsidR="000A0A10" w:rsidRPr="005B023F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Pr="005B023F">
        <w:rPr>
          <w:rFonts w:ascii="Cambria" w:hAnsi="Cambria"/>
          <w:b/>
          <w:sz w:val="20"/>
          <w:szCs w:val="20"/>
        </w:rPr>
        <w:t xml:space="preserve"> </w:t>
      </w:r>
      <w:r w:rsidRPr="005B023F">
        <w:rPr>
          <w:rFonts w:ascii="Cambria" w:hAnsi="Cambria"/>
          <w:sz w:val="20"/>
          <w:szCs w:val="20"/>
        </w:rPr>
        <w:t>program zasedání ZO č. 2/2018.</w:t>
      </w:r>
    </w:p>
    <w:p w:rsidR="000A0A10" w:rsidRPr="00E20C66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b/>
          <w:bCs/>
          <w:sz w:val="20"/>
          <w:szCs w:val="20"/>
        </w:rPr>
        <w:t xml:space="preserve">ZO Strukov </w:t>
      </w:r>
      <w:r w:rsidRPr="00E20C66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E20C66">
        <w:rPr>
          <w:rFonts w:ascii="Cambria" w:hAnsi="Cambria"/>
          <w:b/>
          <w:bCs/>
          <w:sz w:val="20"/>
          <w:szCs w:val="20"/>
        </w:rPr>
        <w:t xml:space="preserve"> </w:t>
      </w:r>
      <w:r w:rsidRPr="00E20C66">
        <w:rPr>
          <w:rFonts w:ascii="Cambria" w:hAnsi="Cambria"/>
          <w:bCs/>
          <w:sz w:val="20"/>
          <w:szCs w:val="20"/>
        </w:rPr>
        <w:t xml:space="preserve">zápis z 1. zasedání ZO, konaného dne </w:t>
      </w:r>
      <w:r w:rsidR="00864347" w:rsidRPr="00E20C66">
        <w:rPr>
          <w:rFonts w:ascii="Cambria" w:hAnsi="Cambria"/>
          <w:bCs/>
          <w:sz w:val="20"/>
          <w:szCs w:val="20"/>
        </w:rPr>
        <w:t>29.10.2018</w:t>
      </w:r>
      <w:r w:rsidR="00E20C66">
        <w:rPr>
          <w:rFonts w:ascii="Cambria" w:hAnsi="Cambria"/>
          <w:bCs/>
          <w:sz w:val="20"/>
          <w:szCs w:val="20"/>
        </w:rPr>
        <w:t xml:space="preserve"> bez připomínek</w:t>
      </w:r>
      <w:r w:rsidRPr="00E20C66">
        <w:rPr>
          <w:rFonts w:ascii="Cambria" w:hAnsi="Cambria"/>
          <w:bCs/>
          <w:sz w:val="20"/>
          <w:szCs w:val="20"/>
        </w:rPr>
        <w:t>.</w:t>
      </w:r>
    </w:p>
    <w:p w:rsidR="000A0A10" w:rsidRPr="00E20C66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b/>
          <w:bCs/>
          <w:sz w:val="20"/>
          <w:szCs w:val="20"/>
        </w:rPr>
        <w:t xml:space="preserve">ZO Strukov </w:t>
      </w:r>
      <w:r w:rsidRPr="00E20C66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E20C66">
        <w:rPr>
          <w:rFonts w:ascii="Cambria" w:hAnsi="Cambria"/>
          <w:bCs/>
          <w:sz w:val="20"/>
          <w:szCs w:val="20"/>
        </w:rPr>
        <w:t xml:space="preserve"> kontrolu usnesení č. 1</w:t>
      </w:r>
      <w:r w:rsidR="00864347" w:rsidRPr="00E20C66">
        <w:rPr>
          <w:rFonts w:ascii="Cambria" w:hAnsi="Cambria"/>
          <w:bCs/>
          <w:sz w:val="20"/>
          <w:szCs w:val="20"/>
        </w:rPr>
        <w:t>/2018 ze dne 29.10.2018</w:t>
      </w:r>
      <w:r w:rsidRPr="00E20C66">
        <w:rPr>
          <w:rFonts w:ascii="Cambria" w:hAnsi="Cambria"/>
          <w:bCs/>
          <w:sz w:val="20"/>
          <w:szCs w:val="20"/>
        </w:rPr>
        <w:t>.</w:t>
      </w:r>
    </w:p>
    <w:p w:rsidR="00E20C66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</w:t>
      </w:r>
      <w:r w:rsidRPr="005B023F">
        <w:rPr>
          <w:rFonts w:ascii="Cambria" w:hAnsi="Cambria"/>
          <w:b/>
          <w:bCs/>
          <w:sz w:val="20"/>
          <w:szCs w:val="20"/>
        </w:rPr>
        <w:t xml:space="preserve">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Pr="005B02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rozpočet obce Strukov pro rok 2019, a to bez výhrad</w:t>
      </w:r>
      <w:r w:rsidRPr="005B023F">
        <w:rPr>
          <w:rFonts w:ascii="Cambria" w:hAnsi="Cambria"/>
          <w:sz w:val="20"/>
          <w:szCs w:val="20"/>
        </w:rPr>
        <w:t>.</w:t>
      </w:r>
    </w:p>
    <w:p w:rsidR="000A0A10" w:rsidRPr="00E20C66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b/>
          <w:sz w:val="20"/>
          <w:szCs w:val="20"/>
        </w:rPr>
        <w:t xml:space="preserve">ZO Strukov </w:t>
      </w:r>
      <w:r w:rsidRPr="00E20C66">
        <w:rPr>
          <w:rFonts w:ascii="Cambria" w:hAnsi="Cambria"/>
          <w:b/>
          <w:sz w:val="20"/>
          <w:szCs w:val="20"/>
          <w:u w:val="single"/>
        </w:rPr>
        <w:t>schvaluje</w:t>
      </w:r>
      <w:r w:rsidRPr="00E20C66">
        <w:rPr>
          <w:rFonts w:ascii="Cambria" w:hAnsi="Cambria"/>
          <w:sz w:val="20"/>
          <w:szCs w:val="20"/>
        </w:rPr>
        <w:t xml:space="preserve"> ceny stočného pro obec Strukov na rok 2019, a to bez výhrad.</w:t>
      </w:r>
    </w:p>
    <w:p w:rsidR="000A0A10" w:rsidRPr="005B023F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Pr="005B02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příspěvky neziskovým organizacím v roce 2019, a to bez výhrad</w:t>
      </w:r>
      <w:r w:rsidRPr="005B023F">
        <w:rPr>
          <w:rFonts w:ascii="Cambria" w:hAnsi="Cambria"/>
          <w:sz w:val="20"/>
          <w:szCs w:val="20"/>
        </w:rPr>
        <w:t>.</w:t>
      </w:r>
    </w:p>
    <w:p w:rsidR="000A0A10" w:rsidRPr="005B023F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bCs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>schvaluje</w:t>
      </w:r>
      <w:r w:rsidRPr="005B023F">
        <w:rPr>
          <w:rFonts w:ascii="Cambria" w:hAnsi="Cambria"/>
          <w:sz w:val="20"/>
          <w:szCs w:val="20"/>
        </w:rPr>
        <w:t xml:space="preserve"> </w:t>
      </w:r>
      <w:r w:rsidR="00E20C66">
        <w:rPr>
          <w:rFonts w:ascii="Cambria" w:hAnsi="Cambria"/>
          <w:sz w:val="20"/>
          <w:szCs w:val="20"/>
        </w:rPr>
        <w:t>plán inventur, a to bez výhrad</w:t>
      </w:r>
      <w:r w:rsidRPr="005B023F">
        <w:rPr>
          <w:rFonts w:ascii="Cambria" w:hAnsi="Cambria"/>
          <w:bCs/>
          <w:sz w:val="20"/>
          <w:szCs w:val="20"/>
        </w:rPr>
        <w:t>.</w:t>
      </w:r>
    </w:p>
    <w:p w:rsidR="000A0A10" w:rsidRPr="00E20C66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b/>
          <w:bCs/>
          <w:sz w:val="20"/>
          <w:szCs w:val="20"/>
        </w:rPr>
        <w:t xml:space="preserve">ZO Strukov </w:t>
      </w:r>
      <w:r w:rsidRPr="00E20C66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Pr="00E20C66">
        <w:rPr>
          <w:rFonts w:ascii="Cambria" w:hAnsi="Cambria"/>
          <w:sz w:val="20"/>
          <w:szCs w:val="20"/>
        </w:rPr>
        <w:t>Obecně závaznou vyhlášku č. 1/2019, o místním poplatku za provoz systému shromažďování, sběru, přepravy, třídění, využívání a odstraňování komunálních odpadů</w:t>
      </w:r>
      <w:r w:rsidRPr="00E20C66">
        <w:rPr>
          <w:rFonts w:ascii="Cambria" w:hAnsi="Cambria"/>
          <w:bCs/>
          <w:sz w:val="20"/>
          <w:szCs w:val="20"/>
        </w:rPr>
        <w:t>,</w:t>
      </w:r>
      <w:r w:rsidRPr="00E20C66">
        <w:rPr>
          <w:rFonts w:ascii="Cambria" w:hAnsi="Cambria"/>
          <w:sz w:val="20"/>
          <w:szCs w:val="20"/>
        </w:rPr>
        <w:t xml:space="preserve"> </w:t>
      </w:r>
      <w:r w:rsidRPr="00E20C66">
        <w:rPr>
          <w:rFonts w:ascii="Cambria" w:hAnsi="Cambria"/>
          <w:bCs/>
          <w:sz w:val="20"/>
          <w:szCs w:val="20"/>
        </w:rPr>
        <w:t>bez připomínek.</w:t>
      </w:r>
    </w:p>
    <w:p w:rsidR="000A0A10" w:rsidRPr="005B023F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bCs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bere na vědomí</w:t>
      </w:r>
      <w:r w:rsidRPr="005B023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2"/>
          <w:szCs w:val="22"/>
        </w:rPr>
        <w:t>výstavbu dětského hřiště</w:t>
      </w:r>
      <w:r w:rsidRPr="00455C27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 xml:space="preserve"> a to</w:t>
      </w:r>
      <w:r w:rsidRPr="00455C27">
        <w:rPr>
          <w:rFonts w:ascii="Cambria" w:hAnsi="Cambria"/>
          <w:sz w:val="20"/>
          <w:szCs w:val="20"/>
        </w:rPr>
        <w:t xml:space="preserve"> </w:t>
      </w:r>
      <w:r w:rsidRPr="000A0A10">
        <w:rPr>
          <w:rFonts w:ascii="Cambria" w:hAnsi="Cambria"/>
          <w:bCs/>
          <w:sz w:val="20"/>
          <w:szCs w:val="20"/>
        </w:rPr>
        <w:t>bez připomínek</w:t>
      </w:r>
      <w:r w:rsidRPr="005B023F">
        <w:rPr>
          <w:rFonts w:ascii="Cambria" w:hAnsi="Cambria"/>
          <w:bCs/>
          <w:sz w:val="20"/>
          <w:szCs w:val="20"/>
        </w:rPr>
        <w:t>.</w:t>
      </w:r>
    </w:p>
    <w:p w:rsidR="000A0A10" w:rsidRPr="0016607A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="0016607A">
        <w:rPr>
          <w:rFonts w:ascii="Cambria" w:hAnsi="Cambria"/>
          <w:b/>
          <w:sz w:val="20"/>
          <w:szCs w:val="20"/>
          <w:u w:val="single"/>
        </w:rPr>
        <w:t>schvaluje</w:t>
      </w:r>
      <w:r w:rsidR="0016607A" w:rsidRPr="00455C27">
        <w:rPr>
          <w:rFonts w:ascii="Cambria" w:hAnsi="Cambria"/>
          <w:b/>
          <w:sz w:val="20"/>
          <w:szCs w:val="20"/>
        </w:rPr>
        <w:t xml:space="preserve"> </w:t>
      </w:r>
      <w:r w:rsidR="0016607A">
        <w:rPr>
          <w:rFonts w:ascii="Cambria" w:hAnsi="Cambria"/>
          <w:sz w:val="22"/>
          <w:szCs w:val="22"/>
        </w:rPr>
        <w:t>strategický plán rozvoje obce Strukov za období 2019-2022</w:t>
      </w:r>
      <w:r w:rsidR="0016607A" w:rsidRPr="00455C27">
        <w:rPr>
          <w:rFonts w:ascii="Cambria" w:hAnsi="Cambria"/>
          <w:bCs/>
          <w:sz w:val="20"/>
          <w:szCs w:val="20"/>
        </w:rPr>
        <w:t>,</w:t>
      </w:r>
      <w:r w:rsidR="0016607A">
        <w:rPr>
          <w:rFonts w:ascii="Cambria" w:hAnsi="Cambria"/>
          <w:bCs/>
          <w:sz w:val="20"/>
          <w:szCs w:val="20"/>
        </w:rPr>
        <w:t xml:space="preserve"> a to</w:t>
      </w:r>
      <w:r w:rsidR="0016607A" w:rsidRPr="00455C27">
        <w:rPr>
          <w:rFonts w:ascii="Cambria" w:hAnsi="Cambria"/>
          <w:sz w:val="20"/>
          <w:szCs w:val="20"/>
        </w:rPr>
        <w:t xml:space="preserve"> </w:t>
      </w:r>
      <w:r w:rsidR="0016607A" w:rsidRPr="0016607A">
        <w:rPr>
          <w:rFonts w:ascii="Cambria" w:hAnsi="Cambria"/>
          <w:bCs/>
          <w:sz w:val="20"/>
          <w:szCs w:val="20"/>
        </w:rPr>
        <w:t>bez připomínek</w:t>
      </w:r>
      <w:r w:rsidRPr="005B023F">
        <w:rPr>
          <w:rFonts w:ascii="Cambria" w:hAnsi="Cambria"/>
          <w:bCs/>
          <w:sz w:val="20"/>
          <w:szCs w:val="20"/>
        </w:rPr>
        <w:t>.</w:t>
      </w:r>
    </w:p>
    <w:p w:rsidR="0016607A" w:rsidRPr="00E20C66" w:rsidRDefault="0016607A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>schvaluje</w:t>
      </w:r>
      <w:r w:rsidRPr="00455C27">
        <w:rPr>
          <w:rFonts w:ascii="Cambria" w:hAnsi="Cambria"/>
          <w:b/>
          <w:sz w:val="20"/>
          <w:szCs w:val="20"/>
        </w:rPr>
        <w:t xml:space="preserve"> </w:t>
      </w:r>
      <w:r w:rsidRPr="00937023">
        <w:rPr>
          <w:rFonts w:ascii="Cambria" w:hAnsi="Cambria"/>
          <w:sz w:val="20"/>
          <w:szCs w:val="20"/>
        </w:rPr>
        <w:t>podání žádosti o dotaci do programu MMR „Podpora obnovy a rozvoje venkova“ č. 117d8210H – Podpora budování a obnovy míst aktivního a pasivního odpočinku, k plánované investiční akci vybudování dětského hřiště</w:t>
      </w:r>
      <w:r w:rsidRPr="005B023F">
        <w:rPr>
          <w:rFonts w:ascii="Cambria" w:hAnsi="Cambria"/>
          <w:bCs/>
          <w:sz w:val="20"/>
          <w:szCs w:val="20"/>
        </w:rPr>
        <w:t>.</w:t>
      </w:r>
    </w:p>
    <w:p w:rsidR="00E20C66" w:rsidRPr="0016607A" w:rsidRDefault="00E20C66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455C27"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>schvaluje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F0E2D">
        <w:rPr>
          <w:rFonts w:ascii="Cambria" w:hAnsi="Cambria"/>
          <w:sz w:val="20"/>
          <w:szCs w:val="20"/>
        </w:rPr>
        <w:t>Dodatek č. 4 ke smlouvě o ukládání odpadu č. 208, a to bez výhrad</w:t>
      </w:r>
      <w:r>
        <w:rPr>
          <w:rFonts w:ascii="Cambria" w:hAnsi="Cambria"/>
          <w:sz w:val="20"/>
          <w:szCs w:val="20"/>
        </w:rPr>
        <w:t>.</w:t>
      </w:r>
    </w:p>
    <w:p w:rsidR="000A0A10" w:rsidRPr="0016607A" w:rsidRDefault="000A0A10" w:rsidP="00E20C6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16607A">
        <w:rPr>
          <w:rFonts w:ascii="Cambria" w:hAnsi="Cambria"/>
          <w:b/>
          <w:sz w:val="20"/>
          <w:szCs w:val="20"/>
        </w:rPr>
        <w:t xml:space="preserve">ZO Strukov </w:t>
      </w:r>
      <w:r w:rsidR="008545B2" w:rsidRPr="008545B2">
        <w:rPr>
          <w:rFonts w:ascii="Cambria" w:hAnsi="Cambria"/>
          <w:b/>
          <w:sz w:val="20"/>
          <w:szCs w:val="20"/>
          <w:u w:val="single"/>
        </w:rPr>
        <w:t>ne</w:t>
      </w:r>
      <w:r w:rsidRPr="0016607A">
        <w:rPr>
          <w:rFonts w:ascii="Cambria" w:hAnsi="Cambria"/>
          <w:b/>
          <w:sz w:val="20"/>
          <w:szCs w:val="20"/>
          <w:u w:val="single"/>
        </w:rPr>
        <w:t>schvaluje</w:t>
      </w:r>
      <w:r w:rsidRPr="0016607A">
        <w:rPr>
          <w:rFonts w:ascii="Cambria" w:hAnsi="Cambria"/>
          <w:sz w:val="20"/>
          <w:szCs w:val="20"/>
        </w:rPr>
        <w:t xml:space="preserve"> finanční příspěvek neziskové organizaci </w:t>
      </w:r>
      <w:r w:rsidR="008545B2" w:rsidRPr="008545B2">
        <w:rPr>
          <w:rFonts w:ascii="Cambria" w:hAnsi="Cambria"/>
          <w:sz w:val="20"/>
          <w:szCs w:val="20"/>
        </w:rPr>
        <w:t>Společnost pro ranou péči, s pobočkou U Botanické zahrady 4, 779 00 Olomouc</w:t>
      </w:r>
      <w:r w:rsidR="008545B2">
        <w:rPr>
          <w:rFonts w:ascii="Cambria" w:hAnsi="Cambria"/>
          <w:sz w:val="20"/>
          <w:szCs w:val="20"/>
        </w:rPr>
        <w:t>.</w:t>
      </w:r>
    </w:p>
    <w:p w:rsidR="000A0A10" w:rsidRPr="00DA60C1" w:rsidRDefault="000A0A10" w:rsidP="000A0A10">
      <w:pPr>
        <w:tabs>
          <w:tab w:val="left" w:pos="1276"/>
        </w:tabs>
        <w:spacing w:line="360" w:lineRule="auto"/>
        <w:ind w:left="68"/>
        <w:mirrorIndents/>
        <w:jc w:val="both"/>
        <w:rPr>
          <w:sz w:val="20"/>
          <w:szCs w:val="20"/>
        </w:rPr>
      </w:pPr>
    </w:p>
    <w:p w:rsidR="000A0A10" w:rsidRDefault="000A0A10" w:rsidP="000A0A10">
      <w:pPr>
        <w:tabs>
          <w:tab w:val="left" w:pos="1276"/>
        </w:tabs>
        <w:spacing w:line="360" w:lineRule="auto"/>
        <w:mirrorIndents/>
        <w:jc w:val="both"/>
        <w:rPr>
          <w:rFonts w:ascii="Cambria" w:hAnsi="Cambria"/>
          <w:bCs/>
          <w:sz w:val="20"/>
          <w:szCs w:val="20"/>
        </w:rPr>
      </w:pPr>
    </w:p>
    <w:p w:rsidR="000A0A10" w:rsidRPr="00157C2B" w:rsidRDefault="000A0A10" w:rsidP="000A0A10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2"/>
          <w:szCs w:val="20"/>
        </w:rPr>
      </w:pPr>
      <w:r w:rsidRPr="00D32AAC">
        <w:rPr>
          <w:i/>
          <w:sz w:val="20"/>
          <w:szCs w:val="20"/>
        </w:rPr>
        <w:t xml:space="preserve"> </w:t>
      </w:r>
      <w:r w:rsidRPr="00D32AAC">
        <w:rPr>
          <w:b/>
          <w:bCs/>
          <w:sz w:val="20"/>
          <w:szCs w:val="20"/>
        </w:rPr>
        <w:t xml:space="preserve"> </w:t>
      </w:r>
    </w:p>
    <w:p w:rsidR="000A0A10" w:rsidRPr="00E20C66" w:rsidRDefault="000A0A10" w:rsidP="000A0A10">
      <w:pPr>
        <w:tabs>
          <w:tab w:val="left" w:pos="1276"/>
          <w:tab w:val="left" w:pos="2127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E20C66">
        <w:rPr>
          <w:rFonts w:ascii="Cambria" w:hAnsi="Cambria"/>
          <w:b/>
          <w:sz w:val="20"/>
          <w:szCs w:val="20"/>
        </w:rPr>
        <w:t>Usnesení bylo schváleno všemi hlasy.</w:t>
      </w:r>
    </w:p>
    <w:p w:rsidR="000A0A10" w:rsidRPr="00E20C66" w:rsidRDefault="000A0A10" w:rsidP="000A0A10">
      <w:pPr>
        <w:tabs>
          <w:tab w:val="left" w:pos="1276"/>
          <w:tab w:val="left" w:pos="2127"/>
        </w:tabs>
        <w:spacing w:line="276" w:lineRule="auto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E20C66" w:rsidTr="00E73002">
        <w:tc>
          <w:tcPr>
            <w:tcW w:w="2268" w:type="dxa"/>
            <w:hideMark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>p. Jiří Hubáček, v.r.</w:t>
            </w:r>
          </w:p>
        </w:tc>
      </w:tr>
      <w:tr w:rsidR="000A0A10" w:rsidRPr="00E20C66" w:rsidTr="00E73002">
        <w:tc>
          <w:tcPr>
            <w:tcW w:w="2268" w:type="dxa"/>
            <w:hideMark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 xml:space="preserve">p. </w:t>
            </w:r>
            <w:r w:rsidR="0016607A" w:rsidRPr="00E20C66">
              <w:rPr>
                <w:rFonts w:ascii="Cambria" w:hAnsi="Cambria"/>
                <w:sz w:val="20"/>
                <w:szCs w:val="20"/>
              </w:rPr>
              <w:t>Lenka Hrubá, v.r.</w:t>
            </w:r>
          </w:p>
        </w:tc>
      </w:tr>
      <w:tr w:rsidR="000A0A10" w:rsidRPr="00E20C66" w:rsidTr="00E73002">
        <w:tc>
          <w:tcPr>
            <w:tcW w:w="2268" w:type="dxa"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 xml:space="preserve">p. </w:t>
            </w:r>
            <w:r w:rsidR="0016607A" w:rsidRPr="00E20C66">
              <w:rPr>
                <w:rFonts w:ascii="Cambria" w:hAnsi="Cambria"/>
                <w:sz w:val="20"/>
                <w:szCs w:val="20"/>
              </w:rPr>
              <w:t>Pavel</w:t>
            </w:r>
            <w:r w:rsidRPr="00E20C66">
              <w:rPr>
                <w:rFonts w:ascii="Cambria" w:hAnsi="Cambria"/>
                <w:sz w:val="20"/>
                <w:szCs w:val="20"/>
              </w:rPr>
              <w:t xml:space="preserve"> Vrba, v.r.</w:t>
            </w:r>
          </w:p>
        </w:tc>
      </w:tr>
      <w:tr w:rsidR="000A0A10" w:rsidRPr="00E20C66" w:rsidTr="00E73002">
        <w:tc>
          <w:tcPr>
            <w:tcW w:w="2268" w:type="dxa"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E20C66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20C66">
              <w:rPr>
                <w:rFonts w:ascii="Cambria" w:hAnsi="Cambria"/>
                <w:sz w:val="20"/>
                <w:szCs w:val="20"/>
              </w:rPr>
              <w:t xml:space="preserve">pí. </w:t>
            </w:r>
            <w:r w:rsidR="0016607A" w:rsidRPr="00E20C66">
              <w:rPr>
                <w:rFonts w:ascii="Cambria" w:hAnsi="Cambria"/>
                <w:sz w:val="20"/>
                <w:szCs w:val="20"/>
              </w:rPr>
              <w:t>Mgr. Ivana Křenková</w:t>
            </w:r>
          </w:p>
        </w:tc>
      </w:tr>
    </w:tbl>
    <w:p w:rsidR="000A0A10" w:rsidRPr="00E20C66" w:rsidRDefault="000A0A10" w:rsidP="000A0A10">
      <w:pPr>
        <w:tabs>
          <w:tab w:val="left" w:pos="1276"/>
          <w:tab w:val="left" w:pos="2127"/>
        </w:tabs>
        <w:spacing w:line="276" w:lineRule="auto"/>
        <w:rPr>
          <w:rFonts w:ascii="Cambria" w:hAnsi="Cambria"/>
          <w:sz w:val="20"/>
          <w:szCs w:val="20"/>
        </w:rPr>
      </w:pPr>
    </w:p>
    <w:p w:rsidR="000A0A10" w:rsidRPr="00E20C66" w:rsidRDefault="000A0A10" w:rsidP="000A0A1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sz w:val="20"/>
          <w:szCs w:val="20"/>
        </w:rPr>
        <w:t xml:space="preserve">Ve Strukově </w:t>
      </w:r>
      <w:r w:rsidR="0016607A" w:rsidRPr="00E20C66">
        <w:rPr>
          <w:rFonts w:ascii="Cambria" w:hAnsi="Cambria"/>
          <w:sz w:val="20"/>
          <w:szCs w:val="20"/>
        </w:rPr>
        <w:t>27. prosince</w:t>
      </w:r>
      <w:r w:rsidRPr="00E20C66">
        <w:rPr>
          <w:rFonts w:ascii="Cambria" w:hAnsi="Cambria"/>
          <w:sz w:val="20"/>
          <w:szCs w:val="20"/>
        </w:rPr>
        <w:t xml:space="preserve"> 2018</w:t>
      </w:r>
    </w:p>
    <w:p w:rsidR="000A0A10" w:rsidRPr="00E20C66" w:rsidRDefault="000A0A10" w:rsidP="000A0A10">
      <w:pPr>
        <w:spacing w:line="276" w:lineRule="auto"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  <w:r w:rsidRPr="00E20C66">
        <w:rPr>
          <w:rFonts w:ascii="Cambria" w:hAnsi="Cambria"/>
          <w:sz w:val="20"/>
          <w:szCs w:val="20"/>
        </w:rPr>
        <w:tab/>
      </w:r>
    </w:p>
    <w:p w:rsidR="000A0A10" w:rsidRPr="00E20C66" w:rsidRDefault="000A0A10" w:rsidP="000A0A10">
      <w:pPr>
        <w:spacing w:line="276" w:lineRule="auto"/>
        <w:rPr>
          <w:rFonts w:ascii="Cambria" w:hAnsi="Cambria"/>
          <w:sz w:val="20"/>
          <w:szCs w:val="20"/>
        </w:rPr>
      </w:pPr>
      <w:r w:rsidRPr="00E20C66">
        <w:rPr>
          <w:rFonts w:ascii="Cambria" w:hAnsi="Cambria"/>
          <w:sz w:val="20"/>
          <w:szCs w:val="20"/>
        </w:rPr>
        <w:t xml:space="preserve">Vyvěšeno: </w:t>
      </w:r>
      <w:r w:rsidR="00864347" w:rsidRPr="00E20C66">
        <w:rPr>
          <w:rFonts w:ascii="Cambria" w:hAnsi="Cambria"/>
          <w:sz w:val="20"/>
          <w:szCs w:val="20"/>
        </w:rPr>
        <w:t>4.1.2019</w:t>
      </w:r>
    </w:p>
    <w:p w:rsidR="000A0A10" w:rsidRPr="00E20C66" w:rsidRDefault="000A0A10" w:rsidP="000A0A10">
      <w:pPr>
        <w:spacing w:line="276" w:lineRule="auto"/>
        <w:rPr>
          <w:rFonts w:ascii="Cambria" w:hAnsi="Cambria"/>
          <w:bCs/>
          <w:sz w:val="20"/>
          <w:szCs w:val="20"/>
        </w:rPr>
      </w:pPr>
      <w:r w:rsidRPr="00E20C66">
        <w:rPr>
          <w:rFonts w:ascii="Cambria" w:hAnsi="Cambria"/>
          <w:sz w:val="20"/>
          <w:szCs w:val="20"/>
        </w:rPr>
        <w:t xml:space="preserve">Sejmuto:  </w:t>
      </w:r>
    </w:p>
    <w:p w:rsidR="00223FA7" w:rsidRPr="00E20C66" w:rsidRDefault="00685CCA">
      <w:pPr>
        <w:rPr>
          <w:rFonts w:ascii="Cambria" w:hAnsi="Cambria"/>
          <w:sz w:val="20"/>
          <w:szCs w:val="20"/>
        </w:rPr>
      </w:pPr>
    </w:p>
    <w:sectPr w:rsidR="00223FA7" w:rsidRPr="00E20C66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CA" w:rsidRDefault="00685CCA" w:rsidP="0016607A">
      <w:r>
        <w:separator/>
      </w:r>
    </w:p>
  </w:endnote>
  <w:endnote w:type="continuationSeparator" w:id="0">
    <w:p w:rsidR="00685CCA" w:rsidRDefault="00685CCA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C3" w:rsidRPr="00723D28" w:rsidRDefault="006C15DF">
    <w:pPr>
      <w:pStyle w:val="Zpat"/>
      <w:rPr>
        <w:bCs/>
        <w:color w:val="808080"/>
        <w:sz w:val="18"/>
      </w:rPr>
    </w:pPr>
    <w:r w:rsidRPr="00723D28">
      <w:rPr>
        <w:color w:val="808080"/>
        <w:sz w:val="18"/>
      </w:rPr>
      <w:t xml:space="preserve">Stránka </w:t>
    </w:r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Pr="00723D28">
      <w:rPr>
        <w:bCs/>
        <w:color w:val="808080"/>
        <w:sz w:val="18"/>
      </w:rPr>
      <w:fldChar w:fldCharType="separate"/>
    </w:r>
    <w:r w:rsidR="006F60CF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r w:rsidRPr="00723D28">
      <w:rPr>
        <w:color w:val="808080"/>
        <w:sz w:val="18"/>
      </w:rPr>
      <w:t xml:space="preserve"> z </w:t>
    </w:r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Pr="00723D28">
      <w:rPr>
        <w:bCs/>
        <w:color w:val="808080"/>
        <w:sz w:val="18"/>
      </w:rPr>
      <w:fldChar w:fldCharType="separate"/>
    </w:r>
    <w:r w:rsidR="006F60CF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r w:rsidRPr="00723D28">
      <w:rPr>
        <w:bCs/>
        <w:color w:val="808080"/>
        <w:sz w:val="18"/>
      </w:rPr>
      <w:t xml:space="preserve">   </w:t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 ZO Strukov č. </w:t>
    </w:r>
    <w:r>
      <w:rPr>
        <w:bCs/>
        <w:color w:val="808080"/>
        <w:sz w:val="18"/>
      </w:rPr>
      <w:t>2</w:t>
    </w:r>
    <w:r w:rsidRPr="00723D28">
      <w:rPr>
        <w:bCs/>
        <w:color w:val="808080"/>
        <w:sz w:val="18"/>
      </w:rPr>
      <w:t>/201</w:t>
    </w:r>
    <w:r>
      <w:rPr>
        <w:bCs/>
        <w:color w:val="808080"/>
        <w:sz w:val="18"/>
      </w:rPr>
      <w:t>8</w:t>
    </w:r>
  </w:p>
  <w:p w:rsidR="003752C3" w:rsidRPr="003752C3" w:rsidRDefault="00685CCA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CA" w:rsidRDefault="00685CCA" w:rsidP="0016607A">
      <w:r>
        <w:separator/>
      </w:r>
    </w:p>
  </w:footnote>
  <w:footnote w:type="continuationSeparator" w:id="0">
    <w:p w:rsidR="00685CCA" w:rsidRDefault="00685CCA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8" w:rsidRPr="00280AB4" w:rsidRDefault="00685CCA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pict w14:anchorId="289CF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-2.9pt;margin-top:1.95pt;width:36.4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685CCA" w:rsidP="00745058">
    <w:pPr>
      <w:pStyle w:val="Zhlav"/>
      <w:jc w:val="right"/>
      <w:rPr>
        <w:color w:val="44546A"/>
        <w:sz w:val="20"/>
        <w:szCs w:val="20"/>
      </w:rPr>
    </w:pPr>
    <w:r>
      <w:pict w14:anchorId="67B20691">
        <v:rect id="Horizontal Line 1" o:spid="_x0000_s2051" style="width:487.3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C6F"/>
    <w:multiLevelType w:val="hybridMultilevel"/>
    <w:tmpl w:val="F6DAA47E"/>
    <w:lvl w:ilvl="0" w:tplc="030EAB44">
      <w:start w:val="1"/>
      <w:numFmt w:val="decimal"/>
      <w:lvlText w:val=" %1/2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0"/>
    <w:rsid w:val="0005657C"/>
    <w:rsid w:val="000A0A10"/>
    <w:rsid w:val="0011780A"/>
    <w:rsid w:val="0016607A"/>
    <w:rsid w:val="00685CCA"/>
    <w:rsid w:val="006C15DF"/>
    <w:rsid w:val="006F60CF"/>
    <w:rsid w:val="008545B2"/>
    <w:rsid w:val="00864347"/>
    <w:rsid w:val="008B6BA7"/>
    <w:rsid w:val="009960EC"/>
    <w:rsid w:val="00A911C7"/>
    <w:rsid w:val="00C018A0"/>
    <w:rsid w:val="00E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30383EBD-521D-2C44-B857-0709075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2019-07-11T09:35:00Z</dcterms:created>
  <dcterms:modified xsi:type="dcterms:W3CDTF">2019-07-11T09:35:00Z</dcterms:modified>
</cp:coreProperties>
</file>